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继续教育学院在校生复学申请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（从申请复学至南医大继教院教务办审核时间不超过7个工作日）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学号：          姓名：     身份证号：    申请时间：    年   月   日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教学点：        休学前班级：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事由：申请复学。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学生签名：         手机号码：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班主任签名：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  复学进入班级：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教学点经办人：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 xml:space="preserve">      年      月      日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此表由教学点保存。</w:t>
      </w:r>
    </w:p>
    <w:p>
      <w:pPr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教学点管理员必须在学生申请复学之后7个工作日内将此表扫描成</w:t>
      </w:r>
      <w:r>
        <w:rPr>
          <w:rFonts w:hint="eastAsia" w:ascii="黑体" w:hAnsi="黑体" w:eastAsia="黑体" w:cs="黑体"/>
          <w:sz w:val="21"/>
          <w:szCs w:val="21"/>
          <w:u w:val="single"/>
          <w:lang w:val="en-US" w:eastAsia="zh-CN"/>
        </w:rPr>
        <w:t>电子文档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发送至南医大继教院教务办审核，南医大继教院教务办在管理平台确认登记后才表示手续完成。</w:t>
      </w:r>
    </w:p>
    <w:p>
      <w:pPr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/>
    <w:sectPr>
      <w:pgSz w:w="11906" w:h="16838"/>
      <w:pgMar w:top="12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06BB8"/>
    <w:rsid w:val="14C0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2019-03-07T13:54:00Z</dcterms:created>
  <dc:creator>zhgzyx</dc:creator>
  <cp:lastModifiedBy>zhgzyx</cp:lastModifiedBy>
  <dcterms:modified xsi:type="dcterms:W3CDTF">2019-03-07T13:55:30Z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